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line="360" w:lineRule="auto"/>
        <w:jc w:val="center"/>
        <w:outlineLvl w:val="0"/>
        <w:rPr>
          <w:rFonts w:hint="eastAsia" w:ascii="宋体" w:hAnsi="宋体" w:eastAsia="宋体"/>
          <w:b/>
          <w:color w:val="auto"/>
          <w:sz w:val="32"/>
          <w:szCs w:val="32"/>
        </w:rPr>
      </w:pPr>
      <w:r>
        <w:rPr>
          <w:rFonts w:hint="eastAsia" w:ascii="宋体" w:hAnsi="宋体" w:eastAsia="宋体"/>
          <w:b/>
          <w:color w:val="auto"/>
          <w:sz w:val="32"/>
          <w:szCs w:val="32"/>
        </w:rPr>
        <w:t>采购需求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right="23" w:rightChars="11" w:firstLine="420" w:firstLineChars="0"/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4"/>
        </w:rPr>
        <w:t>采购项目名称：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湖南华城检测技术有限公司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2022年~2023年</w:t>
      </w:r>
      <w:r>
        <w:rPr>
          <w:rFonts w:hint="eastAsia" w:ascii="宋体" w:hAnsi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劳务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征集</w:t>
      </w:r>
    </w:p>
    <w:p>
      <w:pPr>
        <w:pStyle w:val="2"/>
        <w:numPr>
          <w:ilvl w:val="0"/>
          <w:numId w:val="1"/>
        </w:numPr>
        <w:ind w:left="0" w:leftChars="0" w:firstLine="420" w:firstLineChars="0"/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项目清单及技术要求</w:t>
      </w:r>
    </w:p>
    <w:p>
      <w:pPr>
        <w:ind w:firstLine="4096" w:firstLineChars="1700"/>
        <w:rPr>
          <w:rFonts w:hint="default"/>
          <w:lang w:val="en-US" w:eastAsia="zh-CN"/>
        </w:rPr>
      </w:pPr>
      <w:r>
        <w:rPr>
          <w:rFonts w:hint="eastAsia" w:ascii="宋体" w:hAnsi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第一部分</w:t>
      </w:r>
    </w:p>
    <w:tbl>
      <w:tblPr>
        <w:tblStyle w:val="6"/>
        <w:tblW w:w="838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822"/>
        <w:gridCol w:w="4596"/>
        <w:gridCol w:w="11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劳务类型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静载试验劳务配合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要求致少拥有8000吨配重块，2根1500吨以上主梁，3天内完成检测公司的进出场要求，在湖南地区多地项目经验，在多地质监站有良好记录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桩基取芯检测劳务配合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至少3台钻机，2天内完成钻机进出场，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2-3家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平板试验劳务配合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至少2套千斤顶设备，具备0.07m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0.25m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  <w:t>、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0.5m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1m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  <w:t>、2m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  <w:t>等多种试验铁板。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提前1天通知，隔天进场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2-3家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锚杆试验劳务配合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至少2套千斤顶及油泵设备，提前1天通知，隔天进场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2-3家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高应变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拥有8吨重以上的锤击设备，现场负责传感器的打孔安装和落锤敲击，提前一天通知，隔天进场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2-3家</w:t>
            </w:r>
          </w:p>
        </w:tc>
      </w:tr>
    </w:tbl>
    <w:p>
      <w:pPr>
        <w:ind w:firstLine="4096" w:firstLineChars="1700"/>
        <w:rPr>
          <w:rFonts w:hint="eastAsia" w:ascii="宋体" w:hAnsi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</w:p>
    <w:p>
      <w:pPr>
        <w:ind w:firstLine="4096" w:firstLineChars="1700"/>
        <w:rPr>
          <w:rFonts w:hint="eastAsia" w:ascii="宋体" w:hAnsi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第二部分</w:t>
      </w:r>
    </w:p>
    <w:tbl>
      <w:tblPr>
        <w:tblStyle w:val="6"/>
        <w:tblW w:w="838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822"/>
        <w:gridCol w:w="4596"/>
        <w:gridCol w:w="11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劳务类型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上部结构钻孔取芯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至少2~3台水钻，各种大小直径的钻头齐备，可满足取芯直径75~100mm的要求，提前1天通知，隔天进场。长沙市内项目乙方需自行前往项目，甲方不负责交通费用，长沙市外项目甲方提供交通工具，费用甲方承担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2-3家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基础开挖，饰面开凿、修复</w:t>
            </w:r>
          </w:p>
        </w:tc>
        <w:tc>
          <w:tcPr>
            <w:tcW w:w="4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Lines="50" w:afterLines="50" w:line="240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工作效率高。提前1天通知，隔天进场。长沙市内项目乙方需自行前往项目，甲方不负责交通费用，长沙市外项目甲方提供交通工具，费用甲方承担。饰面修复材料由甲方提供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2-3家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420" w:firstLineChars="0"/>
        <w:rPr>
          <w:rFonts w:hint="default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采购要求：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5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供应商需服从我司的安排，效率高，在规定的时间内进场，承诺优先发放农民工工资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，接受我司在项目回款后再进行劳务费支付。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5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供应商必须为劳务员工购买保险。除长沙市区域外的项目，劳务员工的交通由供应商负责，我司不负责来回路费，不负责接送。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DF830"/>
    <w:multiLevelType w:val="singleLevel"/>
    <w:tmpl w:val="804DF83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C24CBAAC"/>
    <w:multiLevelType w:val="singleLevel"/>
    <w:tmpl w:val="C24CBAA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83695"/>
    <w:rsid w:val="001D7745"/>
    <w:rsid w:val="03B804CE"/>
    <w:rsid w:val="0FD0094D"/>
    <w:rsid w:val="115455AE"/>
    <w:rsid w:val="124318AA"/>
    <w:rsid w:val="125C6E10"/>
    <w:rsid w:val="155435CE"/>
    <w:rsid w:val="1575071A"/>
    <w:rsid w:val="16DA7D88"/>
    <w:rsid w:val="183D42F1"/>
    <w:rsid w:val="19867148"/>
    <w:rsid w:val="1A245B8F"/>
    <w:rsid w:val="1FC14A23"/>
    <w:rsid w:val="20AD05D0"/>
    <w:rsid w:val="249E6E14"/>
    <w:rsid w:val="25FA644F"/>
    <w:rsid w:val="284F2EFD"/>
    <w:rsid w:val="2F47500F"/>
    <w:rsid w:val="2F8B6323"/>
    <w:rsid w:val="31633AA7"/>
    <w:rsid w:val="31E75294"/>
    <w:rsid w:val="31F8075D"/>
    <w:rsid w:val="32CF401C"/>
    <w:rsid w:val="33AB2BB1"/>
    <w:rsid w:val="33BB741A"/>
    <w:rsid w:val="3D110EA8"/>
    <w:rsid w:val="3D972A7E"/>
    <w:rsid w:val="3F9861D1"/>
    <w:rsid w:val="40510BF2"/>
    <w:rsid w:val="40C753DF"/>
    <w:rsid w:val="4A7E2C74"/>
    <w:rsid w:val="4AEE5B50"/>
    <w:rsid w:val="4C287C5C"/>
    <w:rsid w:val="4C6D7606"/>
    <w:rsid w:val="514F513B"/>
    <w:rsid w:val="522A1AC0"/>
    <w:rsid w:val="53B84F4D"/>
    <w:rsid w:val="542B3971"/>
    <w:rsid w:val="57601B83"/>
    <w:rsid w:val="59B90840"/>
    <w:rsid w:val="5BC0602F"/>
    <w:rsid w:val="5CE172A9"/>
    <w:rsid w:val="5D7324E0"/>
    <w:rsid w:val="5FB962D5"/>
    <w:rsid w:val="657B675E"/>
    <w:rsid w:val="6B284C54"/>
    <w:rsid w:val="6B6134A4"/>
    <w:rsid w:val="6E0019F3"/>
    <w:rsid w:val="708E757A"/>
    <w:rsid w:val="70C60851"/>
    <w:rsid w:val="76B34DAD"/>
    <w:rsid w:val="7A7E0AB1"/>
    <w:rsid w:val="7CCD740C"/>
    <w:rsid w:val="7F783695"/>
    <w:rsid w:val="7FF2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Calibri" w:hAnsi="Calibri" w:cs="宋体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font3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2021-11-29T09:04:00Z</dcterms:created>
  <dc:creator>慵</dc:creator>
  <cp:lastModifiedBy>Administrator</cp:lastModifiedBy>
  <dcterms:modified xsi:type="dcterms:W3CDTF">2022-01-10T06:19:58Z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473282FEE0B34F63A04A3CF2C88F4C1D</vt:lpwstr>
  </property>
</Properties>
</file>